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E7" w:rsidRDefault="005F2697">
      <w:pPr>
        <w:jc w:val="center"/>
        <w:rPr>
          <w:rStyle w:val="Pogrubienie"/>
          <w:rFonts w:cstheme="minorHAnsi"/>
          <w:sz w:val="20"/>
          <w:szCs w:val="18"/>
        </w:rPr>
      </w:pPr>
      <w:r>
        <w:rPr>
          <w:rStyle w:val="Pogrubienie"/>
          <w:rFonts w:cstheme="minorHAnsi"/>
          <w:sz w:val="20"/>
          <w:szCs w:val="18"/>
        </w:rPr>
        <w:t>KLAUZULA INFORMACYJNA O PRZETWARZANIU DANYCH OSOBOWYCH W ZAMÓWIENIACH PUBLICZNYCH</w:t>
      </w:r>
    </w:p>
    <w:p w:rsidR="00AD18E7" w:rsidRDefault="005F2697">
      <w:pPr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W związku z realizacją wymogów Rozporządzenia Parlamentu Europejskiego i Rady (UE) 2016/679 z dnia 27 kwietnia 2016 r. w sprawie ochrony osób fizycznych w związku z przetwarzaniem danych osobowych i w sprawie </w:t>
      </w:r>
      <w:bookmarkStart w:id="0" w:name="_GoBack"/>
      <w:bookmarkEnd w:id="0"/>
      <w:r>
        <w:rPr>
          <w:rFonts w:cstheme="minorHAnsi"/>
          <w:sz w:val="20"/>
          <w:szCs w:val="18"/>
        </w:rPr>
        <w:t>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AD18E7" w:rsidRDefault="005F2697" w:rsidP="00305ABC">
      <w:pPr>
        <w:pStyle w:val="Teksttreci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 xml:space="preserve">Administratorem danych osobowych jest </w:t>
      </w:r>
      <w:r w:rsidR="003903B7">
        <w:rPr>
          <w:lang w:eastAsia="pl-PL"/>
        </w:rPr>
        <w:t>Wójt Gminy Korzenna, adres: Urząd Gminy Korzenna,</w:t>
      </w:r>
      <w:r w:rsidR="00305ABC">
        <w:rPr>
          <w:lang w:eastAsia="pl-PL"/>
        </w:rPr>
        <w:t xml:space="preserve"> 33-322</w:t>
      </w:r>
      <w:r w:rsidR="003903B7">
        <w:rPr>
          <w:lang w:eastAsia="pl-PL"/>
        </w:rPr>
        <w:t xml:space="preserve"> </w:t>
      </w:r>
      <w:r w:rsidR="00305ABC">
        <w:rPr>
          <w:lang w:eastAsia="pl-PL"/>
        </w:rPr>
        <w:t>Korzenna 325</w:t>
      </w:r>
    </w:p>
    <w:p w:rsidR="00AD18E7" w:rsidRDefault="005F2697">
      <w:pPr>
        <w:pStyle w:val="Teksttreci"/>
        <w:numPr>
          <w:ilvl w:val="0"/>
          <w:numId w:val="1"/>
        </w:numPr>
        <w:shd w:val="clear" w:color="auto" w:fill="auto"/>
        <w:tabs>
          <w:tab w:val="left" w:pos="395"/>
        </w:tabs>
        <w:spacing w:line="276" w:lineRule="auto"/>
        <w:ind w:left="460" w:hanging="460"/>
        <w:contextualSpacing/>
        <w:jc w:val="both"/>
      </w:pPr>
      <w:r>
        <w:rPr>
          <w:rFonts w:cstheme="minorHAnsi"/>
          <w:lang w:eastAsia="pl-PL"/>
        </w:rPr>
        <w:t xml:space="preserve">W sprawach z zakresu ochrony danych osobowych mogą Państwo kontaktować się z Inspektorem Ochrony Danych: e-mail </w:t>
      </w:r>
      <w:hyperlink r:id="rId8" w:history="1">
        <w:r w:rsidR="00160FF7" w:rsidRPr="007C03CC">
          <w:rPr>
            <w:rStyle w:val="Hipercze"/>
            <w:rFonts w:cstheme="minorHAnsi"/>
            <w:bCs/>
            <w:lang w:val="en-US" w:eastAsia="pl-PL" w:bidi="en-US"/>
          </w:rPr>
          <w:t>iod@</w:t>
        </w:r>
      </w:hyperlink>
      <w:r w:rsidR="00160FF7">
        <w:rPr>
          <w:rFonts w:cstheme="minorHAnsi"/>
          <w:bCs/>
          <w:u w:val="single"/>
          <w:lang w:val="en-US" w:eastAsia="pl-PL" w:bidi="en-US"/>
        </w:rPr>
        <w:t>korzenna.pl</w:t>
      </w:r>
      <w:r>
        <w:rPr>
          <w:rFonts w:cstheme="minorHAnsi"/>
          <w:bCs/>
          <w:lang w:val="en-US" w:eastAsia="pl-PL" w:bidi="en-US"/>
        </w:rPr>
        <w:t xml:space="preserve"> </w:t>
      </w:r>
      <w:r>
        <w:rPr>
          <w:rFonts w:cstheme="minorHAnsi"/>
          <w:lang w:eastAsia="pl-PL"/>
        </w:rPr>
        <w:t>lub na adres korespondencyjny Administratora;</w:t>
      </w:r>
    </w:p>
    <w:p w:rsidR="00AD18E7" w:rsidRDefault="005F2697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Pani/Pana dane osobowe przetwarzane będą na podstawie art. 6 ust. 1 lit. c RODO w celu związanym z postępowaniem o udzielenie zamówienia publicznego</w:t>
      </w:r>
    </w:p>
    <w:p w:rsidR="00AD18E7" w:rsidRPr="00160FF7" w:rsidRDefault="005F2697" w:rsidP="00160FF7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160FF7">
        <w:rPr>
          <w:rFonts w:cstheme="minorHAnsi"/>
          <w:sz w:val="20"/>
          <w:szCs w:val="18"/>
        </w:rPr>
        <w:t xml:space="preserve">odbiorcami Pani/Pana danych osobowych będą osoby lub podmioty, którym udostępniona zostanie dokumentacja postępowania w oparciu o </w:t>
      </w:r>
      <w:r w:rsidR="00160FF7" w:rsidRPr="00160FF7">
        <w:rPr>
          <w:rFonts w:cstheme="minorHAnsi"/>
          <w:sz w:val="20"/>
          <w:szCs w:val="18"/>
        </w:rPr>
        <w:t>zapisy</w:t>
      </w:r>
      <w:r w:rsidRPr="00160FF7">
        <w:rPr>
          <w:rFonts w:cstheme="minorHAnsi"/>
          <w:sz w:val="20"/>
          <w:szCs w:val="18"/>
        </w:rPr>
        <w:t xml:space="preserve"> ustawy </w:t>
      </w:r>
      <w:r w:rsidR="00160FF7" w:rsidRPr="00160FF7">
        <w:rPr>
          <w:rFonts w:cstheme="minorHAnsi"/>
          <w:sz w:val="20"/>
          <w:szCs w:val="18"/>
        </w:rPr>
        <w:t>Prawo Zamówień P</w:t>
      </w:r>
      <w:r w:rsidRPr="00160FF7">
        <w:rPr>
          <w:rFonts w:cstheme="minorHAnsi"/>
          <w:sz w:val="20"/>
          <w:szCs w:val="18"/>
        </w:rPr>
        <w:t>ublicznych</w:t>
      </w:r>
      <w:r w:rsidR="00160FF7" w:rsidRPr="00160FF7">
        <w:rPr>
          <w:rFonts w:cstheme="minorHAnsi"/>
          <w:sz w:val="20"/>
          <w:szCs w:val="18"/>
        </w:rPr>
        <w:t xml:space="preserve"> (</w:t>
      </w:r>
      <w:r w:rsidR="003903B7">
        <w:rPr>
          <w:rFonts w:cstheme="minorHAnsi"/>
          <w:sz w:val="20"/>
          <w:szCs w:val="18"/>
        </w:rPr>
        <w:t>Dz. U. 2022 poz. 1710</w:t>
      </w:r>
      <w:r w:rsidRPr="00160FF7">
        <w:rPr>
          <w:rFonts w:cstheme="minorHAnsi"/>
          <w:sz w:val="20"/>
          <w:szCs w:val="18"/>
        </w:rPr>
        <w:t>,</w:t>
      </w:r>
      <w:r w:rsidR="00160FF7" w:rsidRPr="00160FF7">
        <w:t xml:space="preserve"> </w:t>
      </w:r>
      <w:r w:rsidR="00160FF7" w:rsidRPr="00160FF7">
        <w:rPr>
          <w:rFonts w:cstheme="minorHAnsi"/>
          <w:sz w:val="20"/>
          <w:szCs w:val="18"/>
        </w:rPr>
        <w:t>Dz. U. z 2023 r.</w:t>
      </w:r>
      <w:r w:rsidR="00160FF7">
        <w:rPr>
          <w:rFonts w:cstheme="minorHAnsi"/>
          <w:sz w:val="20"/>
          <w:szCs w:val="18"/>
        </w:rPr>
        <w:t xml:space="preserve"> </w:t>
      </w:r>
      <w:r w:rsidR="003903B7">
        <w:rPr>
          <w:rFonts w:cstheme="minorHAnsi"/>
          <w:sz w:val="20"/>
          <w:szCs w:val="18"/>
        </w:rPr>
        <w:t>poz. 1605</w:t>
      </w:r>
      <w:r w:rsidR="00160FF7" w:rsidRPr="00160FF7">
        <w:rPr>
          <w:rFonts w:cstheme="minorHAnsi"/>
          <w:sz w:val="20"/>
          <w:szCs w:val="18"/>
        </w:rPr>
        <w:t>.</w:t>
      </w:r>
      <w:r w:rsidR="00160FF7">
        <w:rPr>
          <w:rFonts w:cstheme="minorHAnsi"/>
          <w:sz w:val="20"/>
          <w:szCs w:val="18"/>
        </w:rPr>
        <w:t>)</w:t>
      </w:r>
    </w:p>
    <w:p w:rsidR="00AD18E7" w:rsidRDefault="005F2697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Pani/Pana dane osobowe będą przechowywane, zgodnie </w:t>
      </w:r>
      <w:r w:rsidR="003903B7">
        <w:rPr>
          <w:rFonts w:cstheme="minorHAnsi"/>
          <w:sz w:val="20"/>
          <w:szCs w:val="18"/>
        </w:rPr>
        <w:t>z zapisem ustawy Prawo Zamówień P</w:t>
      </w:r>
      <w:r>
        <w:rPr>
          <w:rFonts w:cstheme="minorHAnsi"/>
          <w:sz w:val="20"/>
          <w:szCs w:val="18"/>
        </w:rPr>
        <w:t>ublicznych, przez okres 4 lat od dnia zakończenia postępowania o udzielenie zamówienia, a jeżeli czas trwania umowy przekracza 4 lata, okres przechowywania obejmuje cały czas trwania umowy;</w:t>
      </w:r>
    </w:p>
    <w:p w:rsidR="00AD18E7" w:rsidRDefault="005F2697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18"/>
        </w:rPr>
      </w:pPr>
      <w:r>
        <w:rPr>
          <w:rFonts w:cstheme="minorHAnsi"/>
          <w:sz w:val="20"/>
          <w:szCs w:val="18"/>
        </w:rPr>
        <w:t>obowiązek podania przez Panią/Pana danych osobowych bezpośrednio Pani/Pana dotyczących jest wymogiem ustawowym określonym w p</w:t>
      </w:r>
      <w:r w:rsidR="003903B7">
        <w:rPr>
          <w:rFonts w:cstheme="minorHAnsi"/>
          <w:sz w:val="20"/>
          <w:szCs w:val="18"/>
        </w:rPr>
        <w:t>rzepisach ustawy Prawo Zamówień P</w:t>
      </w:r>
      <w:r>
        <w:rPr>
          <w:rFonts w:cstheme="minorHAnsi"/>
          <w:sz w:val="20"/>
          <w:szCs w:val="18"/>
        </w:rPr>
        <w:t>ublicznych, związanym z udziałem w postępowaniu o udzielenie zamówienia publicznego; konsekwencje niepodania określonych danych wynikają z ustawy Prawo zamówień publicznych;</w:t>
      </w:r>
    </w:p>
    <w:p w:rsidR="00190862" w:rsidRPr="00F76436" w:rsidRDefault="00190862" w:rsidP="00190862">
      <w:pPr>
        <w:pStyle w:val="Teksttreci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  <w:rPr>
          <w:rFonts w:cstheme="minorHAnsi"/>
        </w:rPr>
      </w:pPr>
      <w:r w:rsidRPr="00F76436">
        <w:rPr>
          <w:rFonts w:cstheme="minorHAnsi"/>
        </w:rPr>
        <w:t>Przysługuje Państwu prawo dostępu do Państwa dany</w:t>
      </w:r>
      <w:r w:rsidR="003903B7">
        <w:rPr>
          <w:rFonts w:cstheme="minorHAnsi"/>
        </w:rPr>
        <w:t>ch osobowych oraz</w:t>
      </w:r>
      <w:r w:rsidRPr="00F76436">
        <w:rPr>
          <w:rFonts w:cstheme="minorHAnsi"/>
        </w:rPr>
        <w:t xml:space="preserve"> do ich sprostowania, </w:t>
      </w:r>
      <w:r w:rsidR="003903B7">
        <w:rPr>
          <w:rFonts w:cstheme="minorHAnsi"/>
        </w:rPr>
        <w:t>ograniczenia przetwarzania</w:t>
      </w:r>
      <w:r w:rsidRPr="00F76436">
        <w:rPr>
          <w:rFonts w:cstheme="minorHAnsi"/>
        </w:rPr>
        <w:t>. Osoba, której dane przetwarzane są na podstawie zgody wyrażonej przez tę osobę, ma prawo do cofnięcia tej zgody w dowolnym momencie bez wpływu na zgodne z prawem przetwarzanie, którego dokonano na podstawie zgody przed jej cofnięciem.</w:t>
      </w:r>
    </w:p>
    <w:p w:rsidR="00190862" w:rsidRPr="00F76436" w:rsidRDefault="00190862" w:rsidP="00190862">
      <w:pPr>
        <w:pStyle w:val="Teksttreci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  <w:rPr>
          <w:rFonts w:cstheme="minorHAnsi"/>
        </w:rPr>
      </w:pPr>
      <w:r w:rsidRPr="00F76436">
        <w:rPr>
          <w:rFonts w:cstheme="minorHAnsi"/>
        </w:rPr>
        <w:t>Mają Państwo prawo wniesienia skargi do Prezesa Urzędu Ochrony Danych Osobowych, 00-193 Warszawa ul. Stawki 2, jeżeli uważają Państwo, że przetwarzanie Państwa danych osobowych narusza przepisy prawa - RODO.</w:t>
      </w:r>
    </w:p>
    <w:p w:rsidR="00190862" w:rsidRPr="00F76436" w:rsidRDefault="00190862" w:rsidP="00190862">
      <w:pPr>
        <w:pStyle w:val="Teksttreci"/>
        <w:numPr>
          <w:ilvl w:val="0"/>
          <w:numId w:val="1"/>
        </w:numPr>
        <w:shd w:val="clear" w:color="auto" w:fill="auto"/>
        <w:tabs>
          <w:tab w:val="left" w:pos="300"/>
        </w:tabs>
        <w:spacing w:line="276" w:lineRule="auto"/>
        <w:jc w:val="both"/>
        <w:rPr>
          <w:rFonts w:cstheme="minorHAnsi"/>
        </w:rPr>
      </w:pPr>
      <w:r w:rsidRPr="00F76436">
        <w:rPr>
          <w:rFonts w:cstheme="minorHAnsi"/>
        </w:rPr>
        <w:t>Państwa dane osobowe będą przetwarzane i przechowywane przez administratora danych osobowych z zachowaniem wszelkich norm bezpieczeństwa przewidzianych dla ochrony danych osobowych.</w:t>
      </w:r>
    </w:p>
    <w:p w:rsidR="00190862" w:rsidRDefault="00190862" w:rsidP="00190862">
      <w:pPr>
        <w:pStyle w:val="Teksttreci"/>
        <w:numPr>
          <w:ilvl w:val="0"/>
          <w:numId w:val="1"/>
        </w:numPr>
        <w:shd w:val="clear" w:color="auto" w:fill="auto"/>
        <w:tabs>
          <w:tab w:val="left" w:pos="379"/>
        </w:tabs>
        <w:spacing w:line="276" w:lineRule="auto"/>
        <w:jc w:val="both"/>
        <w:rPr>
          <w:rFonts w:cstheme="minorHAnsi"/>
        </w:rPr>
      </w:pPr>
      <w:r w:rsidRPr="00F76436">
        <w:rPr>
          <w:rFonts w:cstheme="minorHAnsi"/>
        </w:rPr>
        <w:t>Ponadto informujemy, że udostępnione przez Pana/</w:t>
      </w:r>
      <w:proofErr w:type="spellStart"/>
      <w:r w:rsidRPr="00F76436">
        <w:rPr>
          <w:rFonts w:cstheme="minorHAnsi"/>
        </w:rPr>
        <w:t>ią</w:t>
      </w:r>
      <w:proofErr w:type="spellEnd"/>
      <w:r w:rsidRPr="00F76436">
        <w:rPr>
          <w:rFonts w:cstheme="minorHAnsi"/>
        </w:rPr>
        <w:t xml:space="preserve"> dane osobowe nie będą wykorzystywane do profilowania oraz zautomatyzowanego przetwarzania, o czym stanowi art. 22 ogólnego rozporządzenia o ochronie danych osobowych (RODO). </w:t>
      </w:r>
    </w:p>
    <w:p w:rsidR="003271F7" w:rsidRDefault="003271F7" w:rsidP="003271F7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20"/>
          <w:szCs w:val="18"/>
        </w:rPr>
      </w:pPr>
      <w:r>
        <w:rPr>
          <w:rFonts w:cstheme="minorHAnsi"/>
          <w:sz w:val="20"/>
          <w:szCs w:val="18"/>
        </w:rPr>
        <w:t>Nie przysługuje Pani/Panu:</w:t>
      </w:r>
    </w:p>
    <w:p w:rsidR="003271F7" w:rsidRDefault="003271F7" w:rsidP="003271F7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w związku z art. 17 ust. 3 lit. b, d lub e RODO prawo do usunięcia danych osobowych;</w:t>
      </w:r>
    </w:p>
    <w:p w:rsidR="003271F7" w:rsidRDefault="003271F7" w:rsidP="003271F7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prawo do przenoszenia danych osobowych, o którym mowa w art. 20 RODO; </w:t>
      </w:r>
    </w:p>
    <w:p w:rsidR="003271F7" w:rsidRPr="003271F7" w:rsidRDefault="003271F7" w:rsidP="003271F7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18"/>
        </w:rPr>
      </w:pPr>
      <w:r w:rsidRPr="003271F7">
        <w:rPr>
          <w:rFonts w:cstheme="minorHAnsi"/>
          <w:sz w:val="20"/>
          <w:szCs w:val="18"/>
        </w:rPr>
        <w:t>na podstawie art. 21 RODO prawo sprzeciwu, wobec przetwarzania danych osobowych, gdyż podstawą prawną przetwarzania Pani/Pana danych osobowych jest wykonanie obowiązku prawnego spoczywającego na Zamawiającym (art. 6 ust. 1 lit. c RODO).</w:t>
      </w:r>
    </w:p>
    <w:p w:rsidR="00190862" w:rsidRPr="00F76436" w:rsidRDefault="00190862" w:rsidP="00190862">
      <w:pPr>
        <w:pStyle w:val="Teksttreci"/>
        <w:numPr>
          <w:ilvl w:val="0"/>
          <w:numId w:val="1"/>
        </w:numPr>
        <w:shd w:val="clear" w:color="auto" w:fill="auto"/>
        <w:tabs>
          <w:tab w:val="left" w:pos="379"/>
        </w:tabs>
        <w:spacing w:line="276" w:lineRule="auto"/>
        <w:jc w:val="both"/>
        <w:rPr>
          <w:rFonts w:cstheme="minorHAnsi"/>
        </w:rPr>
      </w:pPr>
      <w:r w:rsidRPr="00F76436">
        <w:rPr>
          <w:rFonts w:cstheme="minorHAnsi"/>
        </w:rPr>
        <w:t xml:space="preserve">Data ostatniej aktualizacji: </w:t>
      </w:r>
      <w:r w:rsidR="003903B7">
        <w:rPr>
          <w:rFonts w:cstheme="minorHAnsi"/>
        </w:rPr>
        <w:t>05</w:t>
      </w:r>
      <w:r>
        <w:rPr>
          <w:rFonts w:cstheme="minorHAnsi"/>
        </w:rPr>
        <w:t xml:space="preserve"> grudnia </w:t>
      </w:r>
      <w:r w:rsidR="003903B7">
        <w:rPr>
          <w:rFonts w:cstheme="minorHAnsi"/>
        </w:rPr>
        <w:t>2023</w:t>
      </w:r>
      <w:r w:rsidRPr="00F76436">
        <w:rPr>
          <w:rFonts w:cstheme="minorHAnsi"/>
        </w:rPr>
        <w:t xml:space="preserve"> r.</w:t>
      </w:r>
    </w:p>
    <w:p w:rsidR="00AD18E7" w:rsidRDefault="00AD18E7" w:rsidP="00190862">
      <w:pPr>
        <w:pStyle w:val="Akapitzlist"/>
        <w:ind w:left="360"/>
        <w:jc w:val="both"/>
      </w:pPr>
    </w:p>
    <w:sectPr w:rsidR="00AD18E7" w:rsidSect="009725D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F6D7C"/>
    <w:multiLevelType w:val="multilevel"/>
    <w:tmpl w:val="D6B8C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57D317F"/>
    <w:multiLevelType w:val="hybridMultilevel"/>
    <w:tmpl w:val="3760C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7742A"/>
    <w:multiLevelType w:val="multilevel"/>
    <w:tmpl w:val="03F29996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D8098A"/>
    <w:multiLevelType w:val="multilevel"/>
    <w:tmpl w:val="C6EA710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18E7"/>
    <w:rsid w:val="00160FF7"/>
    <w:rsid w:val="00190862"/>
    <w:rsid w:val="001D3BD5"/>
    <w:rsid w:val="00305ABC"/>
    <w:rsid w:val="003271F7"/>
    <w:rsid w:val="003903B7"/>
    <w:rsid w:val="005F2697"/>
    <w:rsid w:val="009725DA"/>
    <w:rsid w:val="00AD18E7"/>
    <w:rsid w:val="00E7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4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0421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C2042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8792C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81B4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81B4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81B4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1B4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F676B"/>
  </w:style>
  <w:style w:type="paragraph" w:styleId="Nagwek">
    <w:name w:val="header"/>
    <w:basedOn w:val="Normalny"/>
    <w:next w:val="Tekstpodstawowy"/>
    <w:qFormat/>
    <w:rsid w:val="009725D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725DA"/>
    <w:pPr>
      <w:spacing w:after="140" w:line="276" w:lineRule="auto"/>
    </w:pPr>
  </w:style>
  <w:style w:type="paragraph" w:styleId="Lista">
    <w:name w:val="List"/>
    <w:basedOn w:val="Tekstpodstawowy"/>
    <w:rsid w:val="009725DA"/>
    <w:rPr>
      <w:rFonts w:cs="Arial"/>
    </w:rPr>
  </w:style>
  <w:style w:type="paragraph" w:styleId="Legenda">
    <w:name w:val="caption"/>
    <w:basedOn w:val="Normalny"/>
    <w:qFormat/>
    <w:rsid w:val="009725D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725DA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C2042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81B4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81B4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1B4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4E75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qFormat/>
    <w:rsid w:val="009725DA"/>
    <w:pPr>
      <w:widowControl w:val="0"/>
      <w:shd w:val="clear" w:color="auto" w:fill="FFFFFF"/>
      <w:spacing w:after="0"/>
    </w:pPr>
    <w:rPr>
      <w:rFonts w:eastAsia="Times New Roman"/>
      <w:sz w:val="20"/>
      <w:szCs w:val="20"/>
    </w:rPr>
  </w:style>
  <w:style w:type="character" w:customStyle="1" w:styleId="Teksttreci0">
    <w:name w:val="Tekst treści_"/>
    <w:basedOn w:val="Domylnaczcionkaakapitu"/>
    <w:link w:val="Teksttreci"/>
    <w:rsid w:val="00190862"/>
    <w:rPr>
      <w:rFonts w:eastAsia="Times New Roman"/>
      <w:sz w:val="20"/>
      <w:szCs w:val="20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160F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3" ma:contentTypeDescription="Utwórz nowy dokument." ma:contentTypeScope="" ma:versionID="3a930143159177bb78f95ac609a28e5c">
  <xsd:schema xmlns:xsd="http://www.w3.org/2001/XMLSchema" xmlns:xs="http://www.w3.org/2001/XMLSchema" xmlns:p="http://schemas.microsoft.com/office/2006/metadata/properties" xmlns:ns2="7af96e2e-51ac-493e-abee-af41d1278887" targetNamespace="http://schemas.microsoft.com/office/2006/metadata/properties" ma:root="true" ma:fieldsID="4148bd76a8d79d2b850ea89ca751a4e7" ns2:_="">
    <xsd:import namespace="7af96e2e-51ac-493e-abee-af41d1278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3E3E5-901C-46A9-BE19-6462839DE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37FD6-3F31-43EA-972E-A2DDDC1E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5E37F-A1E8-4D94-BB12-B01539ADB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Panek</dc:creator>
  <cp:lastModifiedBy>IOD</cp:lastModifiedBy>
  <cp:revision>2</cp:revision>
  <dcterms:created xsi:type="dcterms:W3CDTF">2023-12-05T08:30:00Z</dcterms:created>
  <dcterms:modified xsi:type="dcterms:W3CDTF">2023-12-05T08:30:00Z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0x0101005CFF57AD78243A448F8EA62AAC0CCEDF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